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 xml:space="preserve">26 </w:t>
      </w:r>
      <w:r w:rsidR="00867904">
        <w:rPr>
          <w:rFonts w:eastAsia="Calibri"/>
          <w:szCs w:val="28"/>
        </w:rPr>
        <w:t>марта</w:t>
      </w:r>
      <w:r w:rsidR="008D2C9A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C42081" w:rsidRDefault="00C42081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D25F4" w:rsidRDefault="00FD25F4" w:rsidP="00DC1CB5">
      <w:pPr>
        <w:widowControl w:val="0"/>
        <w:ind w:right="4959"/>
        <w:rPr>
          <w:rFonts w:eastAsia="Times New Roman" w:cs="Times New Roman"/>
          <w:szCs w:val="28"/>
          <w:lang w:eastAsia="ru-RU"/>
        </w:rPr>
      </w:pPr>
    </w:p>
    <w:p w:rsidR="00DC1CB5" w:rsidRPr="00DC1CB5" w:rsidRDefault="00DC1CB5" w:rsidP="00DC1CB5">
      <w:pPr>
        <w:widowControl w:val="0"/>
        <w:ind w:right="495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города от 03.06.2024 </w:t>
      </w:r>
      <w:r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>№ 583-V</w:t>
      </w:r>
      <w:r w:rsidRPr="00DC1CB5">
        <w:rPr>
          <w:rFonts w:eastAsia="Times New Roman" w:cs="Times New Roman"/>
          <w:szCs w:val="28"/>
          <w:lang w:val="en-US" w:eastAsia="ru-RU"/>
        </w:rPr>
        <w:t>II</w:t>
      </w:r>
      <w:r w:rsidRPr="00DC1CB5">
        <w:rPr>
          <w:rFonts w:eastAsia="Times New Roman" w:cs="Times New Roman"/>
          <w:szCs w:val="28"/>
          <w:lang w:eastAsia="ru-RU"/>
        </w:rPr>
        <w:t xml:space="preserve"> ДГ «О прогнозном плане приватизации муниципального имущества на 2025 год и плановый период 2026 – 2027 годов»</w:t>
      </w:r>
    </w:p>
    <w:p w:rsidR="00DC1CB5" w:rsidRPr="00DC1CB5" w:rsidRDefault="00DC1CB5" w:rsidP="00DC1CB5">
      <w:pPr>
        <w:widowControl w:val="0"/>
        <w:tabs>
          <w:tab w:val="left" w:pos="560"/>
          <w:tab w:val="left" w:pos="4253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4253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21.12.2001 № 178-ФЗ </w:t>
      </w:r>
      <w:r w:rsidRPr="00DC1CB5">
        <w:rPr>
          <w:rFonts w:eastAsia="Times New Roman" w:cs="Times New Roman"/>
          <w:szCs w:val="28"/>
          <w:lang w:eastAsia="ru-RU"/>
        </w:rPr>
        <w:br/>
        <w:t xml:space="preserve">«О приватизации государственного и муниципального имущества», </w:t>
      </w:r>
      <w:r w:rsidRPr="00DC1CB5">
        <w:rPr>
          <w:rFonts w:eastAsia="Times New Roman" w:cs="Times New Roman"/>
          <w:szCs w:val="28"/>
          <w:lang w:eastAsia="ru-RU"/>
        </w:rPr>
        <w:br/>
        <w:t>решением Думы города от 07.10.2009 № 604-I</w:t>
      </w:r>
      <w:r w:rsidRPr="00DC1CB5">
        <w:rPr>
          <w:rFonts w:eastAsia="Times New Roman" w:cs="Times New Roman"/>
          <w:szCs w:val="28"/>
          <w:lang w:val="en-US" w:eastAsia="ru-RU"/>
        </w:rPr>
        <w:t>V</w:t>
      </w:r>
      <w:r w:rsidRPr="00DC1CB5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приватизации муниципального имущества, Дума города РЕШИЛА:</w:t>
      </w:r>
    </w:p>
    <w:p w:rsidR="00DC1CB5" w:rsidRPr="00DC1CB5" w:rsidRDefault="00DC1CB5" w:rsidP="00DC1CB5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bookmarkStart w:id="0" w:name="sub_22"/>
    </w:p>
    <w:p w:rsidR="00DC1CB5" w:rsidRPr="00DC1CB5" w:rsidRDefault="00DC1CB5" w:rsidP="00DC1CB5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>Внести в решение Думы города от 03.06.2024</w:t>
      </w:r>
      <w:r w:rsidR="00024DB4" w:rsidRPr="00DC1CB5">
        <w:rPr>
          <w:rFonts w:eastAsia="Times New Roman" w:cs="Times New Roman"/>
          <w:szCs w:val="28"/>
          <w:lang w:eastAsia="ru-RU"/>
        </w:rPr>
        <w:t> </w:t>
      </w:r>
      <w:r w:rsidRPr="00DC1CB5">
        <w:rPr>
          <w:rFonts w:eastAsia="Times New Roman" w:cs="Times New Roman"/>
          <w:szCs w:val="28"/>
          <w:lang w:eastAsia="ru-RU"/>
        </w:rPr>
        <w:t>№</w:t>
      </w:r>
      <w:r w:rsidR="00024DB4" w:rsidRPr="00DC1CB5">
        <w:rPr>
          <w:rFonts w:eastAsia="Times New Roman" w:cs="Times New Roman"/>
          <w:szCs w:val="28"/>
          <w:lang w:eastAsia="ru-RU"/>
        </w:rPr>
        <w:t> </w:t>
      </w:r>
      <w:r w:rsidRPr="00DC1CB5">
        <w:rPr>
          <w:rFonts w:eastAsia="Times New Roman" w:cs="Times New Roman"/>
          <w:szCs w:val="28"/>
          <w:lang w:eastAsia="ru-RU"/>
        </w:rPr>
        <w:t>583-V</w:t>
      </w:r>
      <w:r w:rsidRPr="00DC1CB5">
        <w:rPr>
          <w:rFonts w:eastAsia="Times New Roman" w:cs="Times New Roman"/>
          <w:szCs w:val="28"/>
          <w:lang w:val="en-US" w:eastAsia="ru-RU"/>
        </w:rPr>
        <w:t>II</w:t>
      </w:r>
      <w:r w:rsidR="00024DB4" w:rsidRPr="00DC1CB5">
        <w:rPr>
          <w:rFonts w:eastAsia="Times New Roman" w:cs="Times New Roman"/>
          <w:szCs w:val="28"/>
          <w:lang w:eastAsia="ru-RU"/>
        </w:rPr>
        <w:t> </w:t>
      </w:r>
      <w:r w:rsidRPr="00DC1CB5">
        <w:rPr>
          <w:rFonts w:eastAsia="Times New Roman" w:cs="Times New Roman"/>
          <w:szCs w:val="28"/>
          <w:lang w:eastAsia="ru-RU"/>
        </w:rPr>
        <w:t>ДГ</w:t>
      </w:r>
      <w:r w:rsidR="00024DB4">
        <w:rPr>
          <w:rFonts w:eastAsia="Times New Roman" w:cs="Times New Roman"/>
          <w:szCs w:val="28"/>
          <w:lang w:eastAsia="ru-RU"/>
        </w:rPr>
        <w:t xml:space="preserve"> </w:t>
      </w:r>
      <w:r w:rsidR="00024DB4"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 xml:space="preserve">«О прогнозном плане приватизации муниципального имущества на 2025 год </w:t>
      </w:r>
      <w:r w:rsidRPr="00DC1CB5">
        <w:rPr>
          <w:rFonts w:eastAsia="Times New Roman" w:cs="Times New Roman"/>
          <w:szCs w:val="28"/>
          <w:lang w:eastAsia="ru-RU"/>
        </w:rPr>
        <w:br/>
        <w:t>и плановый период 2026 – 2027 годов»</w:t>
      </w:r>
      <w:r w:rsidRPr="00DC1CB5">
        <w:rPr>
          <w:rFonts w:eastAsia="Times New Roman" w:cs="Times New Roman"/>
          <w:spacing w:val="-2"/>
          <w:szCs w:val="28"/>
          <w:lang w:eastAsia="ru-RU"/>
        </w:rPr>
        <w:t xml:space="preserve"> (в редакции от 2</w:t>
      </w:r>
      <w:r w:rsidR="005B371F" w:rsidRPr="005B371F">
        <w:rPr>
          <w:rFonts w:eastAsia="Times New Roman" w:cs="Times New Roman"/>
          <w:spacing w:val="-2"/>
          <w:szCs w:val="28"/>
          <w:lang w:eastAsia="ru-RU"/>
        </w:rPr>
        <w:t>8</w:t>
      </w:r>
      <w:r w:rsidRPr="00DC1CB5">
        <w:rPr>
          <w:rFonts w:eastAsia="Times New Roman" w:cs="Times New Roman"/>
          <w:spacing w:val="-2"/>
          <w:szCs w:val="28"/>
          <w:lang w:eastAsia="ru-RU"/>
        </w:rPr>
        <w:t>.</w:t>
      </w:r>
      <w:r w:rsidR="005B371F" w:rsidRPr="005B371F">
        <w:rPr>
          <w:rFonts w:eastAsia="Times New Roman" w:cs="Times New Roman"/>
          <w:spacing w:val="-2"/>
          <w:szCs w:val="28"/>
          <w:lang w:eastAsia="ru-RU"/>
        </w:rPr>
        <w:t>0</w:t>
      </w:r>
      <w:r w:rsidRPr="00DC1CB5">
        <w:rPr>
          <w:rFonts w:eastAsia="Times New Roman" w:cs="Times New Roman"/>
          <w:spacing w:val="-2"/>
          <w:szCs w:val="28"/>
          <w:lang w:eastAsia="ru-RU"/>
        </w:rPr>
        <w:t>2.202</w:t>
      </w:r>
      <w:r w:rsidR="005B371F" w:rsidRPr="005B371F">
        <w:rPr>
          <w:rFonts w:eastAsia="Times New Roman" w:cs="Times New Roman"/>
          <w:spacing w:val="-2"/>
          <w:szCs w:val="28"/>
          <w:lang w:eastAsia="ru-RU"/>
        </w:rPr>
        <w:t>5</w:t>
      </w:r>
      <w:r w:rsidRPr="00DC1CB5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="005B371F">
        <w:rPr>
          <w:rFonts w:eastAsia="Times New Roman" w:cs="Times New Roman"/>
          <w:spacing w:val="-2"/>
          <w:szCs w:val="28"/>
          <w:lang w:eastAsia="ru-RU"/>
        </w:rPr>
        <w:br/>
      </w:r>
      <w:r w:rsidRPr="00DC1CB5">
        <w:rPr>
          <w:rFonts w:eastAsia="Times New Roman" w:cs="Times New Roman"/>
          <w:spacing w:val="-2"/>
          <w:szCs w:val="28"/>
          <w:lang w:eastAsia="ru-RU"/>
        </w:rPr>
        <w:t>№ 74</w:t>
      </w:r>
      <w:r w:rsidR="005B371F" w:rsidRPr="005B371F">
        <w:rPr>
          <w:rFonts w:eastAsia="Times New Roman" w:cs="Times New Roman"/>
          <w:spacing w:val="-2"/>
          <w:szCs w:val="28"/>
          <w:lang w:eastAsia="ru-RU"/>
        </w:rPr>
        <w:t>1</w:t>
      </w:r>
      <w:r w:rsidRPr="00DC1CB5">
        <w:rPr>
          <w:rFonts w:eastAsia="Times New Roman" w:cs="Times New Roman"/>
          <w:spacing w:val="-2"/>
          <w:szCs w:val="28"/>
          <w:lang w:eastAsia="ru-RU"/>
        </w:rPr>
        <w:t>-VI</w:t>
      </w:r>
      <w:r w:rsidRPr="00DC1CB5">
        <w:rPr>
          <w:rFonts w:eastAsia="Times New Roman" w:cs="Times New Roman"/>
          <w:spacing w:val="-2"/>
          <w:szCs w:val="28"/>
          <w:lang w:val="en-US" w:eastAsia="ru-RU"/>
        </w:rPr>
        <w:t>I</w:t>
      </w:r>
      <w:r w:rsidRPr="00DC1CB5">
        <w:rPr>
          <w:rFonts w:eastAsia="Times New Roman" w:cs="Times New Roman"/>
          <w:spacing w:val="-2"/>
          <w:szCs w:val="28"/>
          <w:lang w:eastAsia="ru-RU"/>
        </w:rPr>
        <w:t xml:space="preserve"> ДГ) </w:t>
      </w:r>
      <w:r w:rsidRPr="00DC1CB5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DC1CB5" w:rsidRPr="00DC1CB5" w:rsidRDefault="00DC1CB5" w:rsidP="00DC1CB5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bookmarkStart w:id="1" w:name="sub_1006"/>
      <w:r w:rsidRPr="00DC1CB5">
        <w:rPr>
          <w:rFonts w:eastAsia="Times New Roman" w:cs="Times New Roman"/>
          <w:szCs w:val="28"/>
          <w:lang w:eastAsia="ru-RU"/>
        </w:rPr>
        <w:t>1) </w:t>
      </w:r>
      <w:hyperlink r:id="rId9" w:history="1">
        <w:r w:rsidRPr="00DC1CB5">
          <w:rPr>
            <w:rFonts w:eastAsia="Times New Roman" w:cs="Times New Roman"/>
            <w:szCs w:val="28"/>
            <w:lang w:eastAsia="ru-RU"/>
          </w:rPr>
          <w:t>абзацы пятый</w:t>
        </w:r>
      </w:hyperlink>
      <w:r w:rsidRPr="00DC1CB5">
        <w:rPr>
          <w:rFonts w:eastAsia="Times New Roman" w:cs="Times New Roman"/>
          <w:szCs w:val="28"/>
          <w:lang w:eastAsia="ru-RU"/>
        </w:rPr>
        <w:t xml:space="preserve"> – восьмой приложения к решению изложить </w:t>
      </w:r>
      <w:r w:rsidRPr="00DC1CB5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DC1CB5" w:rsidRPr="00DC1CB5" w:rsidRDefault="00DC1CB5" w:rsidP="00DC1CB5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cs="Times New Roman"/>
          <w:szCs w:val="28"/>
        </w:rPr>
        <w:t>«В 2025</w:t>
      </w:r>
      <w:r w:rsidR="005B371F" w:rsidRPr="005B371F">
        <w:rPr>
          <w:rFonts w:cs="Times New Roman"/>
          <w:szCs w:val="28"/>
        </w:rPr>
        <w:t xml:space="preserve"> – </w:t>
      </w:r>
      <w:r w:rsidRPr="00DC1CB5">
        <w:rPr>
          <w:rFonts w:cs="Times New Roman"/>
          <w:szCs w:val="28"/>
        </w:rPr>
        <w:t>2027</w:t>
      </w:r>
      <w:r w:rsidR="005B371F" w:rsidRPr="005B371F">
        <w:rPr>
          <w:rFonts w:cs="Times New Roman"/>
          <w:szCs w:val="28"/>
        </w:rPr>
        <w:t xml:space="preserve"> </w:t>
      </w:r>
      <w:r w:rsidRPr="00DC1CB5">
        <w:rPr>
          <w:rFonts w:cs="Times New Roman"/>
          <w:szCs w:val="28"/>
        </w:rPr>
        <w:t xml:space="preserve">годах </w:t>
      </w:r>
      <w:r w:rsidRPr="00DC1CB5">
        <w:rPr>
          <w:rFonts w:eastAsia="Times New Roman" w:cs="Times New Roman"/>
          <w:szCs w:val="28"/>
          <w:lang w:eastAsia="ru-RU"/>
        </w:rPr>
        <w:t xml:space="preserve">планируется приватизация 382 объектов недвижимого имущества, 173 объектов движимого имущества и одного пакета акций. Приватизация объектов будет осуществляться исходя </w:t>
      </w:r>
      <w:r w:rsidR="005B371F"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>из потребностей формирования доходной части, источников финансирования дефицита местного бюджета, в том числе:</w:t>
      </w:r>
    </w:p>
    <w:p w:rsidR="00DC1CB5" w:rsidRPr="00DC1CB5" w:rsidRDefault="00DC1CB5" w:rsidP="00DC1CB5">
      <w:pPr>
        <w:widowControl w:val="0"/>
        <w:ind w:firstLine="709"/>
        <w:rPr>
          <w:rFonts w:cs="Times New Roman"/>
          <w:szCs w:val="28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в 2025 году – приватизация 382 объектов недвижимого имущества, </w:t>
      </w:r>
      <w:r w:rsidRPr="00DC1CB5">
        <w:rPr>
          <w:rFonts w:eastAsia="Times New Roman" w:cs="Times New Roman"/>
          <w:szCs w:val="28"/>
          <w:lang w:eastAsia="ru-RU"/>
        </w:rPr>
        <w:br/>
        <w:t>173 объектов движимого имущества и одного пакета акций.</w:t>
      </w:r>
      <w:bookmarkEnd w:id="1"/>
    </w:p>
    <w:p w:rsidR="00DC1CB5" w:rsidRPr="00DC1CB5" w:rsidRDefault="00DC1CB5" w:rsidP="00DC1CB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>Согласно прогнозному плану приватизации муниципального имущества на 2025 год и плановый период 2026 – 2027 годов прогноз объ</w:t>
      </w:r>
      <w:r w:rsidR="00024DB4">
        <w:rPr>
          <w:rFonts w:eastAsia="Times New Roman" w:cs="Times New Roman"/>
          <w:szCs w:val="28"/>
          <w:lang w:eastAsia="ru-RU"/>
        </w:rPr>
        <w:t>ё</w:t>
      </w:r>
      <w:r w:rsidRPr="00DC1CB5">
        <w:rPr>
          <w:rFonts w:eastAsia="Times New Roman" w:cs="Times New Roman"/>
          <w:szCs w:val="28"/>
          <w:lang w:eastAsia="ru-RU"/>
        </w:rPr>
        <w:t>мов поступлений в местный бюджет от приватизации муниципального имущества составляет 390 082</w:t>
      </w:r>
      <w:r w:rsidR="00024DB4" w:rsidRPr="00DC1CB5">
        <w:rPr>
          <w:rFonts w:eastAsia="Times New Roman" w:cs="Times New Roman"/>
          <w:szCs w:val="28"/>
          <w:lang w:eastAsia="ru-RU"/>
        </w:rPr>
        <w:t> </w:t>
      </w:r>
      <w:r w:rsidRPr="00DC1CB5">
        <w:rPr>
          <w:rFonts w:eastAsia="Times New Roman" w:cs="Times New Roman"/>
          <w:szCs w:val="28"/>
          <w:lang w:eastAsia="ru-RU"/>
        </w:rPr>
        <w:t xml:space="preserve">178 рублей 76 копеек, в том числе от продажи </w:t>
      </w:r>
      <w:r w:rsidR="004C3483"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 xml:space="preserve">иного муниципального имущества – 5 166 130 рублей 76 копеек, акций </w:t>
      </w:r>
      <w:r w:rsidRPr="00DC1CB5">
        <w:rPr>
          <w:rFonts w:eastAsia="Times New Roman" w:cs="Times New Roman"/>
          <w:szCs w:val="28"/>
          <w:lang w:eastAsia="ru-RU"/>
        </w:rPr>
        <w:lastRenderedPageBreak/>
        <w:t>акционерных обществ – 384 916</w:t>
      </w:r>
      <w:r w:rsidR="00024DB4" w:rsidRPr="00DC1CB5">
        <w:rPr>
          <w:rFonts w:eastAsia="Times New Roman" w:cs="Times New Roman"/>
          <w:szCs w:val="28"/>
          <w:lang w:eastAsia="ru-RU"/>
        </w:rPr>
        <w:t> </w:t>
      </w:r>
      <w:r w:rsidRPr="00DC1CB5">
        <w:rPr>
          <w:rFonts w:eastAsia="Times New Roman" w:cs="Times New Roman"/>
          <w:szCs w:val="28"/>
          <w:lang w:eastAsia="ru-RU"/>
        </w:rPr>
        <w:t xml:space="preserve">048 рублей 00 копеек, в том числе: </w:t>
      </w:r>
    </w:p>
    <w:p w:rsidR="00DC1CB5" w:rsidRPr="00DC1CB5" w:rsidRDefault="00DC1CB5" w:rsidP="00DC1CB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>в 2025 году в размере 5 166 130 рублей 76 копеек от продажи иного муниципального имущества;»;</w:t>
      </w:r>
    </w:p>
    <w:p w:rsidR="00DC1CB5" w:rsidRPr="00DC1CB5" w:rsidRDefault="00DC1CB5" w:rsidP="00DC1CB5">
      <w:pPr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2) строки </w:t>
      </w:r>
      <w:hyperlink r:id="rId10" w:history="1">
        <w:r w:rsidRPr="00DC1CB5">
          <w:rPr>
            <w:rFonts w:eastAsia="Times New Roman" w:cs="Times New Roman"/>
            <w:szCs w:val="28"/>
            <w:lang w:eastAsia="ru-RU"/>
          </w:rPr>
          <w:t>1.2</w:t>
        </w:r>
      </w:hyperlink>
      <w:r w:rsidRPr="00DC1CB5">
        <w:rPr>
          <w:rFonts w:eastAsia="Times New Roman" w:cs="Times New Roman"/>
          <w:szCs w:val="28"/>
          <w:lang w:eastAsia="ru-RU"/>
        </w:rPr>
        <w:t>, 1.2.1, 1.542 приложения 1 к прогнозному плану приватизации муниципального имущества на 2025 год и плановый период 2026</w:t>
      </w:r>
      <w:r w:rsidR="00024DB4">
        <w:rPr>
          <w:rFonts w:eastAsia="Times New Roman" w:cs="Times New Roman"/>
          <w:szCs w:val="28"/>
          <w:lang w:eastAsia="ru-RU"/>
        </w:rPr>
        <w:t xml:space="preserve"> – </w:t>
      </w:r>
      <w:r w:rsidRPr="00DC1CB5">
        <w:rPr>
          <w:rFonts w:eastAsia="Times New Roman" w:cs="Times New Roman"/>
          <w:szCs w:val="28"/>
          <w:lang w:eastAsia="ru-RU"/>
        </w:rPr>
        <w:t>2027</w:t>
      </w:r>
      <w:r w:rsidR="00024DB4">
        <w:rPr>
          <w:rFonts w:eastAsia="Times New Roman" w:cs="Times New Roman"/>
          <w:szCs w:val="28"/>
          <w:lang w:eastAsia="ru-RU"/>
        </w:rPr>
        <w:t xml:space="preserve"> </w:t>
      </w:r>
      <w:r w:rsidRPr="00DC1CB5">
        <w:rPr>
          <w:rFonts w:eastAsia="Times New Roman" w:cs="Times New Roman"/>
          <w:szCs w:val="28"/>
          <w:lang w:eastAsia="ru-RU"/>
        </w:rPr>
        <w:t>годов исключить;</w:t>
      </w:r>
    </w:p>
    <w:p w:rsidR="00DC1CB5" w:rsidRDefault="00DC1CB5" w:rsidP="00DC1CB5">
      <w:pPr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3) строку </w:t>
      </w:r>
      <w:hyperlink r:id="rId11" w:history="1">
        <w:r w:rsidRPr="00DC1CB5">
          <w:rPr>
            <w:rFonts w:eastAsia="Times New Roman" w:cs="Times New Roman"/>
            <w:szCs w:val="28"/>
            <w:lang w:eastAsia="ru-RU"/>
          </w:rPr>
          <w:t>1.9</w:t>
        </w:r>
      </w:hyperlink>
      <w:r w:rsidRPr="00DC1CB5">
        <w:rPr>
          <w:rFonts w:eastAsia="Times New Roman" w:cs="Times New Roman"/>
          <w:szCs w:val="28"/>
          <w:lang w:eastAsia="ru-RU"/>
        </w:rPr>
        <w:t xml:space="preserve"> приложения 1 к прогнозному плану приватизации муниципального имущества на 2025 год и плановый период </w:t>
      </w:r>
      <w:r w:rsidR="00024DB4"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>2026</w:t>
      </w:r>
      <w:r w:rsidR="00024DB4">
        <w:rPr>
          <w:rFonts w:eastAsia="Times New Roman" w:cs="Times New Roman"/>
          <w:szCs w:val="28"/>
          <w:lang w:eastAsia="ru-RU"/>
        </w:rPr>
        <w:t xml:space="preserve"> – </w:t>
      </w:r>
      <w:r w:rsidRPr="00DC1CB5">
        <w:rPr>
          <w:rFonts w:eastAsia="Times New Roman" w:cs="Times New Roman"/>
          <w:szCs w:val="28"/>
          <w:lang w:eastAsia="ru-RU"/>
        </w:rPr>
        <w:t>2027</w:t>
      </w:r>
      <w:r w:rsidR="00024DB4">
        <w:rPr>
          <w:rFonts w:eastAsia="Times New Roman" w:cs="Times New Roman"/>
          <w:szCs w:val="28"/>
          <w:lang w:eastAsia="ru-RU"/>
        </w:rPr>
        <w:t xml:space="preserve"> </w:t>
      </w:r>
      <w:r w:rsidRPr="00DC1CB5">
        <w:rPr>
          <w:rFonts w:eastAsia="Times New Roman" w:cs="Times New Roman"/>
          <w:szCs w:val="28"/>
          <w:lang w:eastAsia="ru-RU"/>
        </w:rPr>
        <w:t>годов изложить в следующей редакции:</w:t>
      </w:r>
    </w:p>
    <w:p w:rsidR="004C3483" w:rsidRPr="004C3483" w:rsidRDefault="004C3483" w:rsidP="00DC1CB5">
      <w:pPr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551"/>
        <w:gridCol w:w="2566"/>
      </w:tblGrid>
      <w:tr w:rsidR="00024DB4" w:rsidRPr="00DC1CB5" w:rsidTr="00FD25F4">
        <w:trPr>
          <w:trHeight w:val="2337"/>
        </w:trPr>
        <w:tc>
          <w:tcPr>
            <w:tcW w:w="851" w:type="dxa"/>
          </w:tcPr>
          <w:p w:rsidR="00DC1CB5" w:rsidRPr="00DC1CB5" w:rsidRDefault="00DC1CB5" w:rsidP="00310C02">
            <w:pPr>
              <w:widowControl w:val="0"/>
              <w:tabs>
                <w:tab w:val="left" w:pos="1134"/>
              </w:tabs>
              <w:ind w:right="-9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1.9.</w:t>
            </w:r>
          </w:p>
        </w:tc>
        <w:tc>
          <w:tcPr>
            <w:tcW w:w="1559" w:type="dxa"/>
            <w:shd w:val="clear" w:color="auto" w:fill="auto"/>
          </w:tcPr>
          <w:p w:rsidR="00024DB4" w:rsidRDefault="00DC1CB5" w:rsidP="00024DB4">
            <w:pPr>
              <w:ind w:right="-115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Сооруже</w:t>
            </w:r>
            <w:r w:rsidR="00310C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ние: </w:t>
            </w:r>
          </w:p>
          <w:p w:rsidR="00DC1CB5" w:rsidRPr="00DC1CB5" w:rsidRDefault="00DC1CB5" w:rsidP="00024DB4">
            <w:pPr>
              <w:ind w:right="-115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КТП-235</w:t>
            </w:r>
          </w:p>
        </w:tc>
        <w:tc>
          <w:tcPr>
            <w:tcW w:w="1843" w:type="dxa"/>
            <w:shd w:val="clear" w:color="000000" w:fill="FFFFFF"/>
          </w:tcPr>
          <w:p w:rsidR="00024DB4" w:rsidRDefault="00DC1CB5" w:rsidP="00DE6E71">
            <w:pPr>
              <w:ind w:right="29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</w:t>
            </w:r>
            <w:r w:rsidR="004C3483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г. Сургут,</w:t>
            </w:r>
          </w:p>
          <w:p w:rsidR="00DC1CB5" w:rsidRPr="00DC1CB5" w:rsidRDefault="00DC1CB5" w:rsidP="00024D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мкр-н НГДУ</w:t>
            </w:r>
          </w:p>
        </w:tc>
        <w:tc>
          <w:tcPr>
            <w:tcW w:w="2551" w:type="dxa"/>
          </w:tcPr>
          <w:p w:rsidR="00DC1CB5" w:rsidRPr="00DC1CB5" w:rsidRDefault="00DC1CB5" w:rsidP="00024D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566" w:type="dxa"/>
          </w:tcPr>
          <w:p w:rsidR="00DC1CB5" w:rsidRPr="00DC1CB5" w:rsidRDefault="00DC1CB5" w:rsidP="00024DB4">
            <w:pPr>
              <w:widowControl w:val="0"/>
              <w:tabs>
                <w:tab w:val="left" w:pos="1134"/>
              </w:tabs>
              <w:ind w:left="-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4) приложение </w:t>
      </w:r>
      <w:r w:rsidR="002C7106" w:rsidRPr="002C7106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1.50 дополнить строкой 1.50.1</w:t>
      </w:r>
      <w:r w:rsidR="00024DB4">
        <w:rPr>
          <w:rFonts w:eastAsia="Times New Roman" w:cs="Times New Roman"/>
          <w:szCs w:val="28"/>
          <w:lang w:eastAsia="ru-RU"/>
        </w:rPr>
        <w:t xml:space="preserve"> </w:t>
      </w:r>
      <w:r w:rsidRPr="00DC1CB5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91"/>
        <w:gridCol w:w="1788"/>
        <w:gridCol w:w="2614"/>
        <w:gridCol w:w="2605"/>
      </w:tblGrid>
      <w:tr w:rsidR="00310C02" w:rsidRPr="00DC1CB5" w:rsidTr="006452F6">
        <w:trPr>
          <w:trHeight w:val="710"/>
        </w:trPr>
        <w:tc>
          <w:tcPr>
            <w:tcW w:w="819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ind w:left="-105" w:right="-16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1.50.1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C1CB5" w:rsidRPr="00DC1CB5" w:rsidRDefault="00DC1CB5" w:rsidP="00024DB4">
            <w:pPr>
              <w:ind w:right="-161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88" w:type="dxa"/>
            <w:shd w:val="clear" w:color="000000" w:fill="FFFFFF"/>
          </w:tcPr>
          <w:p w:rsidR="00024DB4" w:rsidRDefault="00DC1CB5" w:rsidP="00310C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Российская Федерация, Ханты-Мансийский автономный округ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Югра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024DB4" w:rsidRDefault="00DC1CB5" w:rsidP="00024DB4">
            <w:pPr>
              <w:ind w:right="-161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DC1CB5" w:rsidRPr="00DC1CB5" w:rsidRDefault="00DC1CB5" w:rsidP="00024DB4">
            <w:pPr>
              <w:ind w:right="-161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мкр.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2614" w:type="dxa"/>
          </w:tcPr>
          <w:p w:rsidR="00DC1CB5" w:rsidRPr="00DC1CB5" w:rsidRDefault="00DC1CB5" w:rsidP="00FD25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</w:t>
            </w:r>
            <w:r w:rsidR="00FD25F4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нного использования: Застройка микрорайона 31. Внутриквартальные сети. 2 пусковой комплекс.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1 этап строительства. Трансформаторная подстанция №</w:t>
            </w:r>
            <w:r w:rsidR="00024D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2605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86:10:0101250:3352</w:t>
            </w:r>
          </w:p>
        </w:tc>
      </w:tr>
      <w:bookmarkEnd w:id="0"/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5) приложение </w:t>
      </w:r>
      <w:r w:rsidR="002C7106" w:rsidRPr="002C7106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1.93 дополнить строкой 1.93.1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551"/>
        <w:gridCol w:w="2694"/>
      </w:tblGrid>
      <w:tr w:rsidR="00310C02" w:rsidRPr="00DC1CB5" w:rsidTr="006452F6">
        <w:trPr>
          <w:trHeight w:val="710"/>
        </w:trPr>
        <w:tc>
          <w:tcPr>
            <w:tcW w:w="851" w:type="dxa"/>
          </w:tcPr>
          <w:p w:rsidR="00D948B9" w:rsidRPr="00DC1CB5" w:rsidRDefault="00D948B9" w:rsidP="00FD25F4">
            <w:pPr>
              <w:widowControl w:val="0"/>
              <w:tabs>
                <w:tab w:val="left" w:pos="1134"/>
              </w:tabs>
              <w:ind w:left="-105" w:right="-16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93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948B9" w:rsidRPr="00DC1CB5" w:rsidRDefault="00D948B9" w:rsidP="00D948B9">
            <w:pPr>
              <w:ind w:right="-161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000000" w:fill="FFFFFF"/>
          </w:tcPr>
          <w:p w:rsidR="00D948B9" w:rsidRDefault="00D948B9" w:rsidP="00D948B9">
            <w:pPr>
              <w:ind w:right="29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гра, </w:t>
            </w:r>
          </w:p>
          <w:p w:rsidR="00D948B9" w:rsidRPr="00DC1CB5" w:rsidRDefault="00D948B9" w:rsidP="002C710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мкр.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 18, возле дома ул.</w:t>
            </w:r>
            <w:r w:rsidR="002C710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Универси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lastRenderedPageBreak/>
              <w:t>тетская 5</w:t>
            </w:r>
          </w:p>
        </w:tc>
        <w:tc>
          <w:tcPr>
            <w:tcW w:w="2551" w:type="dxa"/>
          </w:tcPr>
          <w:p w:rsidR="00D948B9" w:rsidRDefault="00D948B9" w:rsidP="00D948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lastRenderedPageBreak/>
              <w:t>Вид разреш</w:t>
            </w:r>
            <w:r w:rsidR="002C7106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нного использования: Коммунальное обслуживание. </w:t>
            </w:r>
          </w:p>
          <w:p w:rsidR="002C7106" w:rsidRDefault="00D948B9" w:rsidP="002C710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Код 3.1 </w:t>
            </w:r>
          </w:p>
          <w:p w:rsidR="00D948B9" w:rsidRPr="00DC1CB5" w:rsidRDefault="00D948B9" w:rsidP="002C710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(Под ТП-363)</w:t>
            </w:r>
          </w:p>
        </w:tc>
        <w:tc>
          <w:tcPr>
            <w:tcW w:w="2694" w:type="dxa"/>
          </w:tcPr>
          <w:p w:rsidR="00D948B9" w:rsidRPr="00DC1CB5" w:rsidRDefault="00D948B9" w:rsidP="00FD25F4">
            <w:pPr>
              <w:widowControl w:val="0"/>
              <w:tabs>
                <w:tab w:val="left" w:pos="1134"/>
              </w:tabs>
              <w:ind w:right="35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86:10:0101031:4556</w:t>
            </w:r>
          </w:p>
        </w:tc>
      </w:tr>
    </w:tbl>
    <w:p w:rsidR="002C7106" w:rsidRPr="004C3483" w:rsidRDefault="002C7106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6) приложение </w:t>
      </w:r>
      <w:r w:rsidR="002C7106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1.138 дополнить строкой 1.138.1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538"/>
        <w:gridCol w:w="1724"/>
        <w:gridCol w:w="2542"/>
        <w:gridCol w:w="2691"/>
      </w:tblGrid>
      <w:tr w:rsidR="006452F6" w:rsidRPr="00DC1CB5" w:rsidTr="002C7106">
        <w:trPr>
          <w:trHeight w:val="2355"/>
        </w:trPr>
        <w:tc>
          <w:tcPr>
            <w:tcW w:w="1003" w:type="dxa"/>
          </w:tcPr>
          <w:p w:rsidR="00DC1CB5" w:rsidRDefault="00DC1CB5" w:rsidP="00FD25F4">
            <w:pPr>
              <w:widowControl w:val="0"/>
              <w:ind w:left="-105" w:right="-9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1.138.1</w:t>
            </w:r>
            <w:r w:rsidR="00D948B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10C02" w:rsidRDefault="00310C02" w:rsidP="00D948B9">
            <w:pPr>
              <w:widowControl w:val="0"/>
              <w:tabs>
                <w:tab w:val="left" w:pos="1134"/>
              </w:tabs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48B9" w:rsidRPr="00DC1CB5" w:rsidRDefault="00D948B9" w:rsidP="00D948B9">
            <w:pPr>
              <w:widowControl w:val="0"/>
              <w:tabs>
                <w:tab w:val="left" w:pos="1134"/>
              </w:tabs>
              <w:ind w:left="3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38" w:type="dxa"/>
            <w:shd w:val="clear" w:color="auto" w:fill="auto"/>
          </w:tcPr>
          <w:p w:rsidR="00DC1CB5" w:rsidRPr="00DC1CB5" w:rsidRDefault="00DC1CB5" w:rsidP="00D948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24" w:type="dxa"/>
            <w:shd w:val="clear" w:color="000000" w:fill="FFFFFF"/>
          </w:tcPr>
          <w:p w:rsidR="00D948B9" w:rsidRDefault="00DC1CB5" w:rsidP="00D948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</w:t>
            </w:r>
            <w:r w:rsidR="00D948B9">
              <w:rPr>
                <w:rFonts w:eastAsia="Times New Roman" w:cs="Times New Roman"/>
                <w:szCs w:val="28"/>
                <w:lang w:eastAsia="ru-RU"/>
              </w:rPr>
              <w:t xml:space="preserve"> – 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 Югра, </w:t>
            </w:r>
          </w:p>
          <w:p w:rsidR="00DC1CB5" w:rsidRPr="00DC1CB5" w:rsidRDefault="00DC1CB5" w:rsidP="00D948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, мкр. 20А</w:t>
            </w:r>
          </w:p>
        </w:tc>
        <w:tc>
          <w:tcPr>
            <w:tcW w:w="2542" w:type="dxa"/>
          </w:tcPr>
          <w:p w:rsidR="00DC1CB5" w:rsidRPr="00DC1CB5" w:rsidRDefault="00DC1CB5" w:rsidP="003D2D6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нного использования: под</w:t>
            </w:r>
            <w:r w:rsidR="00D948B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трансформаторную подстанцию №</w:t>
            </w:r>
            <w:r w:rsidR="00D948B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2691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86:10:0101035:168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7) приложение </w:t>
      </w:r>
      <w:r w:rsidR="00CB1684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1.140 дополнить строкой 1.140.1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694"/>
      </w:tblGrid>
      <w:tr w:rsidR="006452F6" w:rsidRPr="00DC1CB5" w:rsidTr="006452F6">
        <w:trPr>
          <w:trHeight w:val="710"/>
        </w:trPr>
        <w:tc>
          <w:tcPr>
            <w:tcW w:w="993" w:type="dxa"/>
          </w:tcPr>
          <w:p w:rsidR="00DC1CB5" w:rsidRPr="00DC1CB5" w:rsidRDefault="00DC1CB5" w:rsidP="001A6DCF">
            <w:pPr>
              <w:widowControl w:val="0"/>
              <w:tabs>
                <w:tab w:val="left" w:pos="1134"/>
              </w:tabs>
              <w:ind w:left="-105" w:right="-108" w:firstLine="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1.140.1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3D2D6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3D2D6F">
            <w:pPr>
              <w:ind w:firstLine="20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 xml:space="preserve"> – 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 мкр. 19, ул. Универси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тетская</w:t>
            </w:r>
          </w:p>
        </w:tc>
        <w:tc>
          <w:tcPr>
            <w:tcW w:w="2551" w:type="dxa"/>
          </w:tcPr>
          <w:p w:rsidR="00DC1CB5" w:rsidRPr="00DC1CB5" w:rsidRDefault="00DC1CB5" w:rsidP="003D2D6F">
            <w:pPr>
              <w:ind w:firstLine="20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нного использования: под трансформатор</w:t>
            </w:r>
            <w:r w:rsidR="0083217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ную подстанцию 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1 с сетями 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10 кВ</w:t>
            </w:r>
          </w:p>
        </w:tc>
        <w:tc>
          <w:tcPr>
            <w:tcW w:w="2694" w:type="dxa"/>
          </w:tcPr>
          <w:p w:rsidR="00DC1CB5" w:rsidRPr="00DC1CB5" w:rsidRDefault="00DC1CB5" w:rsidP="003D2D6F">
            <w:pPr>
              <w:widowControl w:val="0"/>
              <w:tabs>
                <w:tab w:val="left" w:pos="1134"/>
              </w:tabs>
              <w:ind w:firstLine="2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86:10:0101031:208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8) приложение </w:t>
      </w:r>
      <w:r w:rsidR="00CB1684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1.189 дополнить строкой 1.189.1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6452F6" w:rsidRPr="00DC1CB5" w:rsidTr="006452F6">
        <w:trPr>
          <w:trHeight w:val="710"/>
        </w:trPr>
        <w:tc>
          <w:tcPr>
            <w:tcW w:w="993" w:type="dxa"/>
          </w:tcPr>
          <w:p w:rsidR="00DC1CB5" w:rsidRDefault="00DC1CB5" w:rsidP="00FD25F4">
            <w:pPr>
              <w:widowControl w:val="0"/>
              <w:tabs>
                <w:tab w:val="left" w:pos="1134"/>
              </w:tabs>
              <w:ind w:left="-105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1.189.1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D2D6F" w:rsidRDefault="003D2D6F" w:rsidP="003D2D6F">
            <w:pPr>
              <w:widowControl w:val="0"/>
              <w:tabs>
                <w:tab w:val="left" w:pos="1134"/>
              </w:tabs>
              <w:ind w:left="-105"/>
              <w:rPr>
                <w:rFonts w:eastAsia="Times New Roman" w:cs="Times New Roman"/>
                <w:szCs w:val="28"/>
                <w:lang w:eastAsia="ru-RU"/>
              </w:rPr>
            </w:pPr>
          </w:p>
          <w:p w:rsidR="003D2D6F" w:rsidRPr="00DC1CB5" w:rsidRDefault="003D2D6F" w:rsidP="003D2D6F">
            <w:pPr>
              <w:widowControl w:val="0"/>
              <w:tabs>
                <w:tab w:val="left" w:pos="1134"/>
              </w:tabs>
              <w:ind w:left="-105" w:right="2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3D2D6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3D2D6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 xml:space="preserve"> –   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 пос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е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лок Снежный</w:t>
            </w:r>
          </w:p>
        </w:tc>
        <w:tc>
          <w:tcPr>
            <w:tcW w:w="2551" w:type="dxa"/>
          </w:tcPr>
          <w:p w:rsidR="00DC1CB5" w:rsidRPr="00DC1CB5" w:rsidRDefault="00DC1CB5" w:rsidP="00FD25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под трансформаторную подстанцию 6/0,4 кВ 2*1000кВА «Комплекс окружного социального Геронтологическо</w:t>
            </w:r>
            <w:r w:rsidR="00FD25F4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го центра в поселке Снежный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города Сургута.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br/>
              <w:t>1-я очередь строительства»</w:t>
            </w:r>
          </w:p>
        </w:tc>
        <w:tc>
          <w:tcPr>
            <w:tcW w:w="2552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lastRenderedPageBreak/>
              <w:t>86:10:0101070:113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>9)</w:t>
      </w:r>
      <w:r w:rsidR="00310C02">
        <w:rPr>
          <w:rFonts w:eastAsia="Times New Roman" w:cs="Times New Roman"/>
          <w:szCs w:val="28"/>
          <w:lang w:eastAsia="ru-RU"/>
        </w:rPr>
        <w:t xml:space="preserve"> </w:t>
      </w:r>
      <w:r w:rsidRPr="00DC1CB5">
        <w:rPr>
          <w:rFonts w:eastAsia="Times New Roman" w:cs="Times New Roman"/>
          <w:szCs w:val="28"/>
          <w:lang w:eastAsia="ru-RU"/>
        </w:rPr>
        <w:t xml:space="preserve">приложение </w:t>
      </w:r>
      <w:r w:rsidR="00CB1684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1.192 дополнить строкой 1.192.1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3D2D6F" w:rsidRPr="00DC1CB5" w:rsidTr="006452F6">
        <w:trPr>
          <w:trHeight w:val="710"/>
        </w:trPr>
        <w:tc>
          <w:tcPr>
            <w:tcW w:w="993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ind w:left="-105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1.192.1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1A6DC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 xml:space="preserve"> –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 мкр. Централь</w:t>
            </w:r>
            <w:r w:rsidR="003D2D6F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ный</w:t>
            </w:r>
          </w:p>
        </w:tc>
        <w:tc>
          <w:tcPr>
            <w:tcW w:w="2551" w:type="dxa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под трансформатор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ную подстанцию 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№ 270</w:t>
            </w:r>
          </w:p>
        </w:tc>
        <w:tc>
          <w:tcPr>
            <w:tcW w:w="2552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ind w:right="-10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86:10:0101014:1191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10) приложение </w:t>
      </w:r>
      <w:r w:rsidR="00CB1684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1.207 дополнить строкой 1.207.1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DC1CB5" w:rsidRPr="00DC1CB5" w:rsidTr="006452F6">
        <w:trPr>
          <w:trHeight w:val="710"/>
        </w:trPr>
        <w:tc>
          <w:tcPr>
            <w:tcW w:w="993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ind w:right="-153" w:hanging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1.207.1</w:t>
            </w:r>
            <w:r w:rsidR="003D2D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1A6DC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616AF0" w:rsidRDefault="00DC1CB5" w:rsidP="001A6DCF">
            <w:pPr>
              <w:rPr>
                <w:rFonts w:eastAsia="TimesNewRomanPSMT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 w:rsidR="00616AF0">
              <w:rPr>
                <w:rFonts w:eastAsia="TimesNewRomanPSMT" w:cs="Times New Roman"/>
                <w:szCs w:val="28"/>
                <w:lang w:eastAsia="ru-RU"/>
              </w:rPr>
              <w:t xml:space="preserve"> –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</w:p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 xml:space="preserve"> м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кр. 26</w:t>
            </w:r>
            <w:r w:rsidR="00616AF0">
              <w:rPr>
                <w:rFonts w:eastAsia="TimesNewRomanPSMT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под трансформатор</w:t>
            </w:r>
            <w:r w:rsidR="00616AF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ную подстанцию </w:t>
            </w:r>
            <w:r w:rsidR="00616AF0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№ 454</w:t>
            </w:r>
          </w:p>
        </w:tc>
        <w:tc>
          <w:tcPr>
            <w:tcW w:w="2552" w:type="dxa"/>
          </w:tcPr>
          <w:p w:rsidR="00DC1CB5" w:rsidRPr="00DC1CB5" w:rsidRDefault="00DC1CB5" w:rsidP="00FD25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86:10:0101074:4735</w:t>
            </w:r>
          </w:p>
        </w:tc>
      </w:tr>
    </w:tbl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11) приложение </w:t>
      </w:r>
      <w:r w:rsidR="00CB1684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1.246 дополнить строкой 1.246.1 следующего содержания:</w:t>
      </w:r>
    </w:p>
    <w:p w:rsidR="004C3483" w:rsidRPr="004C3483" w:rsidRDefault="004C3483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6452F6" w:rsidRPr="00DC1CB5" w:rsidTr="004C3483">
        <w:trPr>
          <w:trHeight w:val="2916"/>
        </w:trPr>
        <w:tc>
          <w:tcPr>
            <w:tcW w:w="993" w:type="dxa"/>
          </w:tcPr>
          <w:p w:rsidR="00616AF0" w:rsidRDefault="00616AF0" w:rsidP="00FD25F4">
            <w:pPr>
              <w:widowControl w:val="0"/>
              <w:ind w:right="-108" w:hanging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1.246.1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16AF0" w:rsidRPr="00DC1CB5" w:rsidRDefault="00616AF0" w:rsidP="00616AF0">
            <w:pPr>
              <w:widowControl w:val="0"/>
              <w:ind w:right="-108" w:hanging="105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16AF0" w:rsidRPr="00DC1CB5" w:rsidRDefault="00616AF0" w:rsidP="001A6DC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616AF0" w:rsidRPr="00DC1CB5" w:rsidRDefault="00616AF0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>
              <w:rPr>
                <w:rFonts w:eastAsia="TimesNewRomanPSMT" w:cs="Times New Roman"/>
                <w:szCs w:val="28"/>
                <w:lang w:eastAsia="ru-RU"/>
              </w:rPr>
              <w:t xml:space="preserve"> –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 проспект Ленина, 1</w:t>
            </w:r>
          </w:p>
        </w:tc>
        <w:tc>
          <w:tcPr>
            <w:tcW w:w="2551" w:type="dxa"/>
          </w:tcPr>
          <w:p w:rsidR="00616AF0" w:rsidRPr="00DC1CB5" w:rsidRDefault="00616AF0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под трансформатор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ную подстанцию </w:t>
            </w:r>
            <w:r w:rsidR="00FD25F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и кабельные сети 10 кВ</w:t>
            </w:r>
          </w:p>
        </w:tc>
        <w:tc>
          <w:tcPr>
            <w:tcW w:w="2552" w:type="dxa"/>
          </w:tcPr>
          <w:p w:rsidR="00616AF0" w:rsidRPr="00DC1CB5" w:rsidRDefault="00616AF0" w:rsidP="00FD25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86:10:0101200:245</w:t>
            </w:r>
          </w:p>
        </w:tc>
      </w:tr>
    </w:tbl>
    <w:p w:rsidR="004C3483" w:rsidRPr="004C3483" w:rsidRDefault="004C3483" w:rsidP="00DC1CB5">
      <w:pPr>
        <w:ind w:firstLine="709"/>
        <w:rPr>
          <w:rFonts w:eastAsia="Times New Roman" w:cs="Times New Roman"/>
          <w:sz w:val="20"/>
          <w:szCs w:val="20"/>
          <w:lang w:eastAsia="ru-RU"/>
        </w:rPr>
      </w:pPr>
    </w:p>
    <w:p w:rsidR="00DC1CB5" w:rsidRDefault="00DC1CB5" w:rsidP="00DC1CB5">
      <w:pPr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lastRenderedPageBreak/>
        <w:t>12) строку 1.325 приложения 1 к прогнозному плану приватизации муниципального имущества на 2025 год и плановый период 2026</w:t>
      </w:r>
      <w:r w:rsidR="00616AF0">
        <w:rPr>
          <w:rFonts w:eastAsia="Times New Roman" w:cs="Times New Roman"/>
          <w:szCs w:val="28"/>
          <w:lang w:eastAsia="ru-RU"/>
        </w:rPr>
        <w:t xml:space="preserve"> – </w:t>
      </w:r>
      <w:r w:rsidRPr="00DC1CB5">
        <w:rPr>
          <w:rFonts w:eastAsia="Times New Roman" w:cs="Times New Roman"/>
          <w:szCs w:val="28"/>
          <w:lang w:eastAsia="ru-RU"/>
        </w:rPr>
        <w:t>2027</w:t>
      </w:r>
      <w:r w:rsidR="00616AF0">
        <w:rPr>
          <w:rFonts w:eastAsia="Times New Roman" w:cs="Times New Roman"/>
          <w:szCs w:val="28"/>
          <w:lang w:eastAsia="ru-RU"/>
        </w:rPr>
        <w:t xml:space="preserve"> </w:t>
      </w:r>
      <w:r w:rsidRPr="00DC1CB5">
        <w:rPr>
          <w:rFonts w:eastAsia="Times New Roman" w:cs="Times New Roman"/>
          <w:szCs w:val="28"/>
          <w:lang w:eastAsia="ru-RU"/>
        </w:rPr>
        <w:t>годов изложить в следующей редакции:</w:t>
      </w:r>
    </w:p>
    <w:p w:rsidR="004C3483" w:rsidRPr="004C3483" w:rsidRDefault="004C3483" w:rsidP="00DC1CB5">
      <w:pPr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78"/>
        <w:gridCol w:w="2525"/>
      </w:tblGrid>
      <w:tr w:rsidR="00616AF0" w:rsidRPr="00DC1CB5" w:rsidTr="006452F6">
        <w:trPr>
          <w:trHeight w:val="710"/>
        </w:trPr>
        <w:tc>
          <w:tcPr>
            <w:tcW w:w="993" w:type="dxa"/>
          </w:tcPr>
          <w:p w:rsidR="00DC1CB5" w:rsidRPr="00DC1CB5" w:rsidRDefault="00DC1CB5" w:rsidP="001A6DC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1.325.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5E64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КЛ-10 кВ ТП-245-ТП-250 (в составе ЭСК РП-103)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616AF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г. Сургут, мкр. А</w:t>
            </w:r>
          </w:p>
        </w:tc>
        <w:tc>
          <w:tcPr>
            <w:tcW w:w="2578" w:type="dxa"/>
          </w:tcPr>
          <w:p w:rsidR="00DC1CB5" w:rsidRPr="00DC1CB5" w:rsidRDefault="00DC1CB5" w:rsidP="00616AF0">
            <w:pPr>
              <w:ind w:hanging="2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525" w:type="dxa"/>
          </w:tcPr>
          <w:p w:rsidR="00DC1CB5" w:rsidRPr="00DC1CB5" w:rsidRDefault="00DC1CB5" w:rsidP="005E6483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</w:tr>
    </w:tbl>
    <w:p w:rsidR="004C3483" w:rsidRPr="004C3483" w:rsidRDefault="004C3483" w:rsidP="00616AF0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616AF0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13) приложение </w:t>
      </w:r>
      <w:r w:rsidR="00EA670F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>к прогнозному плану приватизации муниципального имущества на 2025 год и плановый период 2026 – 2027 годов после строки 1.356 дополнить строкой 1.356.1 следующего содержания:</w:t>
      </w:r>
    </w:p>
    <w:p w:rsidR="004C3483" w:rsidRPr="004C3483" w:rsidRDefault="004C3483" w:rsidP="00616AF0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DC1CB5" w:rsidRPr="00DC1CB5" w:rsidTr="006452F6">
        <w:trPr>
          <w:trHeight w:val="2255"/>
        </w:trPr>
        <w:tc>
          <w:tcPr>
            <w:tcW w:w="993" w:type="dxa"/>
          </w:tcPr>
          <w:p w:rsidR="00DC1CB5" w:rsidRPr="00DC1CB5" w:rsidRDefault="00DC1CB5" w:rsidP="001A6DCF">
            <w:pPr>
              <w:widowControl w:val="0"/>
              <w:tabs>
                <w:tab w:val="left" w:pos="1134"/>
              </w:tabs>
              <w:ind w:left="-709" w:right="-108" w:firstLine="60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1.356.1</w:t>
            </w:r>
            <w:r w:rsidR="001A6DC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1A6DCF">
            <w:pPr>
              <w:ind w:right="-22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1A6DCF">
            <w:pPr>
              <w:ind w:right="-75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Ханты-Мансийский автономный округ</w:t>
            </w:r>
            <w:r w:rsidR="00832179">
              <w:rPr>
                <w:rFonts w:eastAsia="TimesNewRomanPSMT" w:cs="Times New Roman"/>
                <w:szCs w:val="28"/>
                <w:lang w:eastAsia="ru-RU"/>
              </w:rPr>
              <w:t xml:space="preserve"> – 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 w:rsidR="00832179"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г. Сургут,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br/>
              <w:t>мкр А</w:t>
            </w:r>
          </w:p>
        </w:tc>
        <w:tc>
          <w:tcPr>
            <w:tcW w:w="2551" w:type="dxa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под трансформатор</w:t>
            </w:r>
            <w:r w:rsidR="0083217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ную подстанцию №</w:t>
            </w:r>
            <w:r w:rsidR="0083217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238</w:t>
            </w:r>
          </w:p>
        </w:tc>
        <w:tc>
          <w:tcPr>
            <w:tcW w:w="2552" w:type="dxa"/>
          </w:tcPr>
          <w:p w:rsidR="00DC1CB5" w:rsidRPr="00DC1CB5" w:rsidRDefault="00DC1CB5" w:rsidP="005E6483">
            <w:pPr>
              <w:widowControl w:val="0"/>
              <w:tabs>
                <w:tab w:val="left" w:pos="1134"/>
              </w:tabs>
              <w:ind w:left="-709" w:firstLine="709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86:10:0101033:12</w:t>
            </w:r>
          </w:p>
        </w:tc>
      </w:tr>
    </w:tbl>
    <w:p w:rsidR="004C3483" w:rsidRPr="004C3483" w:rsidRDefault="004C3483" w:rsidP="00832179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Default="00DC1CB5" w:rsidP="00832179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DC1CB5">
        <w:rPr>
          <w:rFonts w:eastAsia="Times New Roman" w:cs="Times New Roman"/>
          <w:szCs w:val="28"/>
          <w:lang w:eastAsia="ru-RU"/>
        </w:rPr>
        <w:t xml:space="preserve">14) приложение </w:t>
      </w:r>
      <w:r w:rsidR="00EA670F">
        <w:rPr>
          <w:rFonts w:eastAsia="Times New Roman" w:cs="Times New Roman"/>
          <w:szCs w:val="28"/>
          <w:lang w:eastAsia="ru-RU"/>
        </w:rPr>
        <w:t xml:space="preserve">1 </w:t>
      </w:r>
      <w:r w:rsidRPr="00DC1CB5">
        <w:rPr>
          <w:rFonts w:eastAsia="Times New Roman" w:cs="Times New Roman"/>
          <w:szCs w:val="28"/>
          <w:lang w:eastAsia="ru-RU"/>
        </w:rPr>
        <w:t xml:space="preserve">к прогнозному плану приватизации муниципального имущества на 2025 год и плановый период 2026 – 2027 годов после </w:t>
      </w:r>
      <w:r w:rsidR="00832179">
        <w:rPr>
          <w:rFonts w:eastAsia="Times New Roman" w:cs="Times New Roman"/>
          <w:szCs w:val="28"/>
          <w:lang w:eastAsia="ru-RU"/>
        </w:rPr>
        <w:br/>
      </w:r>
      <w:r w:rsidRPr="00DC1CB5">
        <w:rPr>
          <w:rFonts w:eastAsia="Times New Roman" w:cs="Times New Roman"/>
          <w:szCs w:val="28"/>
          <w:lang w:eastAsia="ru-RU"/>
        </w:rPr>
        <w:t>строки 1.467 дополнить строкой 1.467.1 следующего содержания:</w:t>
      </w:r>
    </w:p>
    <w:p w:rsidR="004C3483" w:rsidRPr="004C3483" w:rsidRDefault="004C3483" w:rsidP="00832179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DC1CB5" w:rsidRPr="00DC1CB5" w:rsidRDefault="00DC1CB5" w:rsidP="00DC1CB5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2551"/>
        <w:gridCol w:w="2552"/>
      </w:tblGrid>
      <w:tr w:rsidR="00DC1CB5" w:rsidRPr="00DC1CB5" w:rsidTr="00C8458D">
        <w:trPr>
          <w:trHeight w:val="4663"/>
        </w:trPr>
        <w:tc>
          <w:tcPr>
            <w:tcW w:w="993" w:type="dxa"/>
          </w:tcPr>
          <w:p w:rsidR="00DC1CB5" w:rsidRPr="00DC1CB5" w:rsidRDefault="00DC1CB5" w:rsidP="001A6DCF">
            <w:pPr>
              <w:widowControl w:val="0"/>
              <w:tabs>
                <w:tab w:val="left" w:pos="1134"/>
              </w:tabs>
              <w:ind w:right="-153" w:hanging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1.467.1</w:t>
            </w:r>
            <w:r w:rsidR="0083217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CB5" w:rsidRPr="00DC1CB5" w:rsidRDefault="00DC1CB5" w:rsidP="001A6DCF">
            <w:pPr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000000" w:fill="FFFFFF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Ханты-Мансий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ский автономный округ</w:t>
            </w:r>
            <w:r w:rsidR="00832179">
              <w:rPr>
                <w:rFonts w:eastAsia="TimesNewRomanPSMT" w:cs="Times New Roman"/>
                <w:szCs w:val="28"/>
                <w:lang w:eastAsia="ru-RU"/>
              </w:rPr>
              <w:t xml:space="preserve"> – 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  <w:r w:rsidR="00832179">
              <w:rPr>
                <w:rFonts w:eastAsia="TimesNewRomanPSMT" w:cs="Times New Roman"/>
                <w:szCs w:val="28"/>
                <w:lang w:eastAsia="ru-RU"/>
              </w:rPr>
              <w:br/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г. Сургут, мкр. ПИКС, ул. Привок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зальная,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18/4,</w:t>
            </w:r>
            <w:r w:rsidR="00FD25F4">
              <w:rPr>
                <w:rFonts w:eastAsia="TimesNewRomanPSMT" w:cs="Times New Roman"/>
                <w:szCs w:val="28"/>
                <w:lang w:eastAsia="ru-RU"/>
              </w:rPr>
              <w:t xml:space="preserve"> 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территори</w:t>
            </w:r>
            <w:r w:rsidR="00832179"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DC1CB5">
              <w:rPr>
                <w:rFonts w:eastAsia="TimesNewRomanPSMT" w:cs="Times New Roman"/>
                <w:szCs w:val="28"/>
                <w:lang w:eastAsia="ru-RU"/>
              </w:rPr>
              <w:t>альная зона Ж.3.-ПИКС</w:t>
            </w:r>
          </w:p>
        </w:tc>
        <w:tc>
          <w:tcPr>
            <w:tcW w:w="2551" w:type="dxa"/>
          </w:tcPr>
          <w:p w:rsidR="00DC1CB5" w:rsidRPr="00DC1CB5" w:rsidRDefault="00DC1CB5" w:rsidP="001A6DC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C1CB5">
              <w:rPr>
                <w:rFonts w:eastAsia="Times New Roman" w:cs="Times New Roman"/>
                <w:szCs w:val="28"/>
                <w:lang w:eastAsia="ru-RU"/>
              </w:rPr>
              <w:t xml:space="preserve">Вид разрешенного использования: коммунальное обслуживание. </w:t>
            </w:r>
            <w:r w:rsidR="00EA670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C1CB5">
              <w:rPr>
                <w:rFonts w:eastAsia="Times New Roman" w:cs="Times New Roman"/>
                <w:szCs w:val="28"/>
                <w:lang w:eastAsia="ru-RU"/>
              </w:rPr>
              <w:t>Код 3.1 (ТП-522)</w:t>
            </w:r>
          </w:p>
        </w:tc>
        <w:tc>
          <w:tcPr>
            <w:tcW w:w="2552" w:type="dxa"/>
          </w:tcPr>
          <w:p w:rsidR="00DC1CB5" w:rsidRPr="00DC1CB5" w:rsidRDefault="00DC1CB5" w:rsidP="00832179">
            <w:pPr>
              <w:widowControl w:val="0"/>
              <w:tabs>
                <w:tab w:val="left" w:pos="1134"/>
              </w:tabs>
              <w:ind w:firstLine="32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C1CB5">
              <w:rPr>
                <w:rFonts w:eastAsia="TimesNewRomanPSMT" w:cs="Times New Roman"/>
                <w:szCs w:val="28"/>
                <w:lang w:eastAsia="ru-RU"/>
              </w:rPr>
              <w:t>86:10:0101229:42</w:t>
            </w:r>
          </w:p>
        </w:tc>
      </w:tr>
    </w:tbl>
    <w:p w:rsidR="00DC1CB5" w:rsidRPr="00DC1CB5" w:rsidRDefault="00DC1CB5" w:rsidP="00DC1CB5">
      <w:pPr>
        <w:widowControl w:val="0"/>
        <w:tabs>
          <w:tab w:val="left" w:pos="3345"/>
        </w:tabs>
        <w:ind w:firstLine="709"/>
        <w:jc w:val="left"/>
        <w:rPr>
          <w:rFonts w:eastAsia="Times New Roman" w:cs="Times New Roman"/>
          <w:sz w:val="27"/>
          <w:szCs w:val="27"/>
          <w:lang w:eastAsia="ru-RU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="00832179">
        <w:rPr>
          <w:szCs w:val="28"/>
        </w:rPr>
        <w:t xml:space="preserve">     </w:t>
      </w:r>
      <w:r w:rsidR="00F52D2C">
        <w:rPr>
          <w:szCs w:val="28"/>
        </w:rPr>
        <w:t xml:space="preserve">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C42081">
        <w:rPr>
          <w:rFonts w:eastAsia="Times New Roman" w:cs="Times New Roman"/>
          <w:szCs w:val="20"/>
          <w:lang w:eastAsia="ru-RU"/>
        </w:rPr>
        <w:t>«</w:t>
      </w:r>
      <w:r w:rsidR="00C42081">
        <w:rPr>
          <w:rFonts w:eastAsia="Times New Roman" w:cs="Times New Roman"/>
          <w:szCs w:val="20"/>
          <w:u w:val="single"/>
          <w:lang w:eastAsia="ru-RU"/>
        </w:rPr>
        <w:t>02</w:t>
      </w:r>
      <w:r w:rsidR="00C42081">
        <w:rPr>
          <w:rFonts w:eastAsia="Times New Roman" w:cs="Times New Roman"/>
          <w:szCs w:val="20"/>
          <w:lang w:eastAsia="ru-RU"/>
        </w:rPr>
        <w:t xml:space="preserve">» </w:t>
      </w:r>
      <w:r w:rsidR="00C42081">
        <w:rPr>
          <w:rFonts w:eastAsia="Times New Roman" w:cs="Times New Roman"/>
          <w:szCs w:val="20"/>
          <w:u w:val="single"/>
          <w:lang w:eastAsia="ru-RU"/>
        </w:rPr>
        <w:t>апреля</w:t>
      </w:r>
      <w:bookmarkStart w:id="2" w:name="_GoBack"/>
      <w:bookmarkEnd w:id="2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DC1CB5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C2" w:rsidRDefault="00D957C2" w:rsidP="006757BB">
      <w:r>
        <w:separator/>
      </w:r>
    </w:p>
  </w:endnote>
  <w:endnote w:type="continuationSeparator" w:id="0">
    <w:p w:rsidR="00D957C2" w:rsidRDefault="00D957C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957C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D957C2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D957C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C2" w:rsidRDefault="00D957C2" w:rsidP="006757BB">
      <w:r>
        <w:separator/>
      </w:r>
    </w:p>
  </w:footnote>
  <w:footnote w:type="continuationSeparator" w:id="0">
    <w:p w:rsidR="00D957C2" w:rsidRDefault="00D957C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556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C1CB5" w:rsidRPr="00DC1CB5" w:rsidRDefault="00DC1CB5">
        <w:pPr>
          <w:pStyle w:val="ad"/>
          <w:jc w:val="center"/>
          <w:rPr>
            <w:sz w:val="20"/>
            <w:szCs w:val="20"/>
          </w:rPr>
        </w:pPr>
        <w:r w:rsidRPr="00DC1CB5">
          <w:rPr>
            <w:sz w:val="20"/>
            <w:szCs w:val="20"/>
          </w:rPr>
          <w:fldChar w:fldCharType="begin"/>
        </w:r>
        <w:r w:rsidRPr="00DC1CB5">
          <w:rPr>
            <w:sz w:val="20"/>
            <w:szCs w:val="20"/>
          </w:rPr>
          <w:instrText>PAGE   \* MERGEFORMAT</w:instrText>
        </w:r>
        <w:r w:rsidRPr="00DC1CB5">
          <w:rPr>
            <w:sz w:val="20"/>
            <w:szCs w:val="20"/>
          </w:rPr>
          <w:fldChar w:fldCharType="separate"/>
        </w:r>
        <w:r w:rsidR="00C42081">
          <w:rPr>
            <w:noProof/>
            <w:sz w:val="20"/>
            <w:szCs w:val="20"/>
          </w:rPr>
          <w:t>3</w:t>
        </w:r>
        <w:r w:rsidRPr="00DC1CB5">
          <w:rPr>
            <w:sz w:val="20"/>
            <w:szCs w:val="20"/>
          </w:rPr>
          <w:fldChar w:fldCharType="end"/>
        </w:r>
      </w:p>
    </w:sdtContent>
  </w:sdt>
  <w:p w:rsidR="00DC1CB5" w:rsidRDefault="00DC1C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24DB4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A6DCF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C7106"/>
    <w:rsid w:val="002D6FDF"/>
    <w:rsid w:val="002E0F0D"/>
    <w:rsid w:val="002E22CC"/>
    <w:rsid w:val="00310A0E"/>
    <w:rsid w:val="00310C02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D2D6F"/>
    <w:rsid w:val="003E001D"/>
    <w:rsid w:val="003E20DC"/>
    <w:rsid w:val="003E2595"/>
    <w:rsid w:val="003E689A"/>
    <w:rsid w:val="003F6760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3483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B371F"/>
    <w:rsid w:val="005C2C05"/>
    <w:rsid w:val="005E073E"/>
    <w:rsid w:val="005E2C49"/>
    <w:rsid w:val="005E4B83"/>
    <w:rsid w:val="005E6483"/>
    <w:rsid w:val="005F3588"/>
    <w:rsid w:val="00616AF0"/>
    <w:rsid w:val="00632D88"/>
    <w:rsid w:val="00633DF1"/>
    <w:rsid w:val="006376FB"/>
    <w:rsid w:val="006452F6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29FC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2179"/>
    <w:rsid w:val="00833826"/>
    <w:rsid w:val="00833AE2"/>
    <w:rsid w:val="00847DDA"/>
    <w:rsid w:val="0085139B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02A5E"/>
    <w:rsid w:val="00A1616E"/>
    <w:rsid w:val="00A22CD5"/>
    <w:rsid w:val="00A2531B"/>
    <w:rsid w:val="00A3190B"/>
    <w:rsid w:val="00A31AC8"/>
    <w:rsid w:val="00A31FF0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2081"/>
    <w:rsid w:val="00C45521"/>
    <w:rsid w:val="00C53527"/>
    <w:rsid w:val="00C54326"/>
    <w:rsid w:val="00C569A9"/>
    <w:rsid w:val="00C72CC8"/>
    <w:rsid w:val="00C8458D"/>
    <w:rsid w:val="00C921B1"/>
    <w:rsid w:val="00C9787E"/>
    <w:rsid w:val="00CA11FF"/>
    <w:rsid w:val="00CA35C9"/>
    <w:rsid w:val="00CA6290"/>
    <w:rsid w:val="00CA62D5"/>
    <w:rsid w:val="00CB1684"/>
    <w:rsid w:val="00CD3AB8"/>
    <w:rsid w:val="00D3340B"/>
    <w:rsid w:val="00D424AF"/>
    <w:rsid w:val="00D46BE5"/>
    <w:rsid w:val="00D47BC5"/>
    <w:rsid w:val="00D83126"/>
    <w:rsid w:val="00D9248D"/>
    <w:rsid w:val="00D948B9"/>
    <w:rsid w:val="00D957C2"/>
    <w:rsid w:val="00DB631F"/>
    <w:rsid w:val="00DC1CB5"/>
    <w:rsid w:val="00DC313D"/>
    <w:rsid w:val="00DE5206"/>
    <w:rsid w:val="00DE54F3"/>
    <w:rsid w:val="00DE6E71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94D7A"/>
    <w:rsid w:val="00EA670F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3EB1"/>
    <w:rsid w:val="00F7430C"/>
    <w:rsid w:val="00F8051B"/>
    <w:rsid w:val="00F8778F"/>
    <w:rsid w:val="00F96DDD"/>
    <w:rsid w:val="00FC4204"/>
    <w:rsid w:val="00FD1F68"/>
    <w:rsid w:val="00FD25F4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C74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0754070.1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garantF1://400754070.1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0754070.10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004C"/>
    <w:rsid w:val="002B4F35"/>
    <w:rsid w:val="002E701F"/>
    <w:rsid w:val="00312B80"/>
    <w:rsid w:val="00316132"/>
    <w:rsid w:val="00326791"/>
    <w:rsid w:val="003513E8"/>
    <w:rsid w:val="00364240"/>
    <w:rsid w:val="003763A2"/>
    <w:rsid w:val="00382081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862FF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DB64-02E7-4220-9B5A-50A52D3F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1050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152</cp:revision>
  <cp:lastPrinted>2025-03-18T06:06:00Z</cp:lastPrinted>
  <dcterms:created xsi:type="dcterms:W3CDTF">2021-02-25T07:49:00Z</dcterms:created>
  <dcterms:modified xsi:type="dcterms:W3CDTF">2025-04-02T05:01:00Z</dcterms:modified>
</cp:coreProperties>
</file>